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D4" w:rsidRDefault="008275D4">
      <w:pPr>
        <w:pStyle w:val="Heading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8275D4" w:rsidRDefault="008275D4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8275D4" w:rsidRDefault="008275D4">
      <w:pPr>
        <w:pStyle w:val="BodyText"/>
        <w:rPr>
          <w:b/>
          <w:sz w:val="28"/>
        </w:rPr>
      </w:pPr>
    </w:p>
    <w:p w:rsidR="008275D4" w:rsidRDefault="008275D4">
      <w:pPr>
        <w:pStyle w:val="BodyText"/>
        <w:rPr>
          <w:b/>
          <w:sz w:val="28"/>
        </w:rPr>
      </w:pPr>
    </w:p>
    <w:p w:rsidR="008275D4" w:rsidRDefault="008275D4">
      <w:pPr>
        <w:pStyle w:val="Heading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8275D4" w:rsidRDefault="008275D4">
      <w:pPr>
        <w:spacing w:before="90"/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8275D4" w:rsidRDefault="008275D4">
      <w:pPr>
        <w:pStyle w:val="Heading1"/>
        <w:ind w:left="835"/>
      </w:pPr>
      <w:r>
        <w:t>учителей-логопедов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8275D4" w:rsidRDefault="008275D4">
      <w:pPr>
        <w:pStyle w:val="BodyText"/>
        <w:spacing w:before="11"/>
        <w:rPr>
          <w:b/>
          <w:sz w:val="40"/>
        </w:rPr>
      </w:pPr>
    </w:p>
    <w:p w:rsidR="008275D4" w:rsidRDefault="008275D4">
      <w:pPr>
        <w:pStyle w:val="BodyText"/>
        <w:tabs>
          <w:tab w:val="left" w:pos="7981"/>
        </w:tabs>
        <w:ind w:right="44"/>
        <w:jc w:val="center"/>
      </w:pPr>
      <w:r>
        <w:t>19 декабря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tab/>
        <w:t>с. Покровка</w:t>
      </w:r>
    </w:p>
    <w:p w:rsidR="008275D4" w:rsidRDefault="008275D4">
      <w:pPr>
        <w:pStyle w:val="BodyText"/>
        <w:spacing w:before="8"/>
        <w:rPr>
          <w:sz w:val="41"/>
        </w:rPr>
      </w:pPr>
    </w:p>
    <w:p w:rsidR="008275D4" w:rsidRDefault="008275D4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r>
        <w:rPr>
          <w:sz w:val="26"/>
        </w:rPr>
        <w:t>Кочнева И.С.,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  <w:t>№38 «Дюймовочка»</w:t>
      </w:r>
    </w:p>
    <w:p w:rsidR="008275D4" w:rsidRDefault="008275D4">
      <w:pPr>
        <w:pStyle w:val="BodyText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r>
        <w:t>Войток С.В., учитель-логопед МОБУ Зареченская ООШ.</w:t>
      </w:r>
    </w:p>
    <w:p w:rsidR="008275D4" w:rsidRDefault="008275D4">
      <w:pPr>
        <w:pStyle w:val="BodyText"/>
        <w:spacing w:before="7"/>
        <w:rPr>
          <w:sz w:val="41"/>
        </w:rPr>
      </w:pPr>
    </w:p>
    <w:p w:rsidR="008275D4" w:rsidRPr="009221D4" w:rsidRDefault="008275D4" w:rsidP="009221D4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spacing w:line="276" w:lineRule="auto"/>
        <w:ind w:left="122"/>
        <w:rPr>
          <w:sz w:val="26"/>
          <w:szCs w:val="26"/>
        </w:rPr>
      </w:pPr>
      <w:r w:rsidRPr="009221D4">
        <w:rPr>
          <w:b/>
          <w:sz w:val="26"/>
          <w:szCs w:val="26"/>
        </w:rPr>
        <w:t>Присутствовали:</w:t>
      </w:r>
      <w:r w:rsidRPr="009221D4">
        <w:rPr>
          <w:sz w:val="26"/>
          <w:szCs w:val="26"/>
        </w:rPr>
        <w:t xml:space="preserve"> Кочнева И.С., учитель-логопед МДОБУ №38 «Дюймовочка»; Войток С.В., учитель-логопед МОБУ Зареченская ООШ; Слинчак С.В., учитель-</w:t>
      </w:r>
      <w:r w:rsidRPr="009221D4">
        <w:rPr>
          <w:spacing w:val="1"/>
          <w:sz w:val="26"/>
          <w:szCs w:val="26"/>
        </w:rPr>
        <w:t xml:space="preserve"> </w:t>
      </w:r>
      <w:r w:rsidRPr="009221D4">
        <w:rPr>
          <w:sz w:val="26"/>
          <w:szCs w:val="26"/>
        </w:rPr>
        <w:t>логопед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МДОБУ</w:t>
      </w:r>
      <w:r w:rsidRPr="009221D4">
        <w:rPr>
          <w:spacing w:val="42"/>
          <w:sz w:val="26"/>
          <w:szCs w:val="26"/>
        </w:rPr>
        <w:t xml:space="preserve"> </w:t>
      </w:r>
      <w:r w:rsidRPr="009221D4">
        <w:rPr>
          <w:sz w:val="26"/>
          <w:szCs w:val="26"/>
        </w:rPr>
        <w:t>№</w:t>
      </w:r>
      <w:r w:rsidRPr="009221D4">
        <w:rPr>
          <w:spacing w:val="45"/>
          <w:sz w:val="26"/>
          <w:szCs w:val="26"/>
        </w:rPr>
        <w:t xml:space="preserve"> </w:t>
      </w:r>
      <w:r w:rsidRPr="009221D4">
        <w:rPr>
          <w:sz w:val="26"/>
          <w:szCs w:val="26"/>
        </w:rPr>
        <w:t>11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«Березка»;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 xml:space="preserve">Суханенко А.С., учитель-логопед Галенковская СОШ; Канпаева Ю.А. учитель-логопед МОБУ Чернятинская ООШ; Иванова С. В., учитель-логопед МОБУ Струговская ООШ;  Биденко В. Н., учитель-логопед МДОБУ № 22 «Малыш», Гладкая Т. А., учитель-логопед МДОБУ № 12 «Светлячок»; Шеломенцева М. А., </w:t>
      </w:r>
      <w:r>
        <w:rPr>
          <w:sz w:val="26"/>
          <w:szCs w:val="26"/>
        </w:rPr>
        <w:t>учитель-</w:t>
      </w:r>
      <w:r w:rsidRPr="009221D4">
        <w:rPr>
          <w:sz w:val="26"/>
          <w:szCs w:val="26"/>
        </w:rPr>
        <w:t xml:space="preserve">дефектолог </w:t>
      </w:r>
      <w:r>
        <w:rPr>
          <w:sz w:val="26"/>
          <w:szCs w:val="26"/>
        </w:rPr>
        <w:t xml:space="preserve">МОБУ </w:t>
      </w:r>
      <w:r w:rsidRPr="009221D4">
        <w:rPr>
          <w:sz w:val="26"/>
          <w:szCs w:val="26"/>
        </w:rPr>
        <w:t>Покровская СОШ.</w:t>
      </w:r>
    </w:p>
    <w:p w:rsidR="008275D4" w:rsidRPr="009221D4" w:rsidRDefault="008275D4" w:rsidP="009221D4">
      <w:pPr>
        <w:pStyle w:val="BodyText"/>
        <w:spacing w:before="3" w:line="276" w:lineRule="auto"/>
      </w:pPr>
    </w:p>
    <w:p w:rsidR="008275D4" w:rsidRDefault="008275D4">
      <w:pPr>
        <w:pStyle w:val="Heading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8275D4" w:rsidRDefault="008275D4">
      <w:pPr>
        <w:pStyle w:val="BodyText"/>
        <w:spacing w:before="10"/>
        <w:rPr>
          <w:b/>
          <w:sz w:val="22"/>
        </w:rPr>
      </w:pPr>
    </w:p>
    <w:p w:rsidR="008275D4" w:rsidRPr="00763769" w:rsidRDefault="008275D4" w:rsidP="009221D4">
      <w:pPr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1.ФАОП ДО обучающихся с ОВЗ. А</w:t>
      </w:r>
      <w:r w:rsidRPr="00763769">
        <w:rPr>
          <w:color w:val="000000"/>
          <w:sz w:val="26"/>
          <w:szCs w:val="26"/>
          <w:shd w:val="clear" w:color="auto" w:fill="FFFFFF"/>
          <w:lang w:eastAsia="ru-RU"/>
        </w:rPr>
        <w:t xml:space="preserve">ктуальные вопросы внедрения в практику детского сада </w:t>
      </w:r>
    </w:p>
    <w:p w:rsidR="008275D4" w:rsidRPr="00763769" w:rsidRDefault="008275D4" w:rsidP="009221D4">
      <w:pPr>
        <w:ind w:left="708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763769">
        <w:rPr>
          <w:color w:val="000000"/>
          <w:sz w:val="26"/>
          <w:szCs w:val="26"/>
          <w:shd w:val="clear" w:color="auto" w:fill="FFFFFF"/>
          <w:lang w:eastAsia="ru-RU"/>
        </w:rPr>
        <w:t xml:space="preserve">а) ФАОП ДО для ТНР. </w:t>
      </w:r>
    </w:p>
    <w:p w:rsidR="008275D4" w:rsidRPr="00763769" w:rsidRDefault="008275D4" w:rsidP="009221D4">
      <w:pPr>
        <w:ind w:left="708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763769">
        <w:rPr>
          <w:color w:val="000000"/>
          <w:sz w:val="26"/>
          <w:szCs w:val="26"/>
          <w:shd w:val="clear" w:color="auto" w:fill="FFFFFF"/>
          <w:lang w:eastAsia="ru-RU"/>
        </w:rPr>
        <w:t>б) ФАОП ДО для ЗПР</w:t>
      </w:r>
    </w:p>
    <w:p w:rsidR="008275D4" w:rsidRDefault="008275D4" w:rsidP="009221D4">
      <w:pPr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763769">
        <w:rPr>
          <w:color w:val="000000"/>
          <w:sz w:val="26"/>
          <w:szCs w:val="26"/>
          <w:shd w:val="clear" w:color="auto" w:fill="FFFFFF"/>
          <w:lang w:eastAsia="ru-RU"/>
        </w:rPr>
        <w:t>2.</w:t>
      </w:r>
      <w:r>
        <w:rPr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63769">
        <w:rPr>
          <w:color w:val="000000"/>
          <w:sz w:val="26"/>
          <w:szCs w:val="26"/>
          <w:shd w:val="clear" w:color="auto" w:fill="FFFFFF"/>
          <w:lang w:eastAsia="ru-RU"/>
        </w:rPr>
        <w:t>ФГОС ДО. Специфика реализации в деятельности учителя-логопеда.</w:t>
      </w:r>
    </w:p>
    <w:p w:rsidR="008275D4" w:rsidRDefault="008275D4" w:rsidP="009221D4">
      <w:pPr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</w:p>
    <w:p w:rsidR="008275D4" w:rsidRDefault="008275D4">
      <w:pPr>
        <w:pStyle w:val="Heading1"/>
        <w:spacing w:before="0"/>
        <w:ind w:right="0"/>
        <w:jc w:val="both"/>
      </w:pPr>
      <w:r>
        <w:t>По</w:t>
      </w:r>
      <w:r>
        <w:rPr>
          <w:spacing w:val="-5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вопросу</w:t>
      </w:r>
    </w:p>
    <w:p w:rsidR="008275D4" w:rsidRPr="003B434D" w:rsidRDefault="008275D4" w:rsidP="009221D4">
      <w:pPr>
        <w:suppressAutoHyphens/>
        <w:spacing w:before="240" w:line="276" w:lineRule="auto"/>
        <w:ind w:firstLine="567"/>
        <w:jc w:val="both"/>
        <w:rPr>
          <w:sz w:val="26"/>
          <w:szCs w:val="26"/>
          <w:lang w:eastAsia="ru-RU"/>
        </w:rPr>
      </w:pPr>
      <w:r w:rsidRPr="003B434D">
        <w:rPr>
          <w:sz w:val="26"/>
          <w:szCs w:val="26"/>
        </w:rPr>
        <w:t>СЛУШАЛИ:</w:t>
      </w:r>
      <w:r w:rsidRPr="003B434D">
        <w:rPr>
          <w:spacing w:val="1"/>
          <w:sz w:val="26"/>
          <w:szCs w:val="26"/>
        </w:rPr>
        <w:t xml:space="preserve"> </w:t>
      </w:r>
      <w:r w:rsidRPr="003B434D">
        <w:rPr>
          <w:sz w:val="26"/>
          <w:szCs w:val="26"/>
        </w:rPr>
        <w:t>Войток С.В.</w:t>
      </w:r>
      <w:r>
        <w:rPr>
          <w:sz w:val="26"/>
          <w:szCs w:val="26"/>
        </w:rPr>
        <w:t>, учителя-логопеда МОБУ Зареченская ООШ.</w:t>
      </w:r>
      <w:r w:rsidRPr="003B434D">
        <w:rPr>
          <w:sz w:val="26"/>
          <w:szCs w:val="26"/>
        </w:rPr>
        <w:t xml:space="preserve"> Светлана Владимировна </w:t>
      </w:r>
      <w:r>
        <w:rPr>
          <w:sz w:val="26"/>
          <w:szCs w:val="26"/>
        </w:rPr>
        <w:t>рассказала</w:t>
      </w:r>
      <w:r w:rsidRPr="003B434D">
        <w:rPr>
          <w:sz w:val="26"/>
          <w:szCs w:val="26"/>
        </w:rPr>
        <w:t xml:space="preserve">, что адаптированная образовательная программа дошкольного образования (АОП ДО), для дошкольников с тяжелыми нарушениями речи является обязательным нормативным документом ДОУ, предназначена для осуществления коррекционнообразовательной деятельности с детьми, имеющими тяжелые нарушения речи, </w:t>
      </w:r>
      <w:r w:rsidRPr="003B434D">
        <w:rPr>
          <w:sz w:val="26"/>
          <w:szCs w:val="26"/>
          <w:lang w:eastAsia="ru-RU"/>
        </w:rPr>
        <w:t>составляется в соответствии с ФАОП ДО (Приказ Министерства просвещения РФ от 24 ноября 2022 г. № 1022).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  <w:lang w:eastAsia="ru-RU"/>
        </w:rPr>
      </w:pPr>
      <w:r w:rsidRPr="003B434D">
        <w:rPr>
          <w:sz w:val="26"/>
          <w:szCs w:val="26"/>
          <w:lang w:eastAsia="ru-RU"/>
        </w:rPr>
        <w:t>Содержание ФАОП ДО для обучающихся с ТНР смотреть п.10.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3B434D">
        <w:rPr>
          <w:color w:val="000000"/>
          <w:sz w:val="26"/>
          <w:szCs w:val="26"/>
          <w:shd w:val="clear" w:color="auto" w:fill="FFFFFF"/>
        </w:rPr>
        <w:t>Вышел сборник нормативных документов для детского сада: «ФАОП ДО для ТНР» Под редакцией Н. В. Верещагиной.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rFonts w:ascii="Roboto" w:hAnsi="Roboto"/>
          <w:color w:val="000000"/>
          <w:sz w:val="26"/>
          <w:szCs w:val="26"/>
          <w:shd w:val="clear" w:color="auto" w:fill="FFFFFF"/>
        </w:rPr>
      </w:pPr>
      <w:r w:rsidRPr="003B434D">
        <w:rPr>
          <w:color w:val="000000"/>
          <w:sz w:val="26"/>
          <w:szCs w:val="26"/>
          <w:shd w:val="clear" w:color="auto" w:fill="FFFFFF"/>
        </w:rPr>
        <w:t>Пособие содержит выдержки из официального текста ФАОП ДО относительно организации педагогического процесса в компенсирующих/комбинированных группах только для детей с ТНР, что позволит быстро и точно скорректировать адаптированную программу детского сада и внести соответствующие изменения в рабочие программы воспитателя группы для детей с ТНР и учителя-логопеда.</w:t>
      </w:r>
      <w:r w:rsidRPr="003B434D">
        <w:rPr>
          <w:color w:val="000000"/>
          <w:sz w:val="26"/>
          <w:szCs w:val="26"/>
        </w:rPr>
        <w:br/>
      </w:r>
      <w:r w:rsidRPr="003B434D">
        <w:rPr>
          <w:color w:val="000000"/>
          <w:sz w:val="26"/>
          <w:szCs w:val="26"/>
          <w:shd w:val="clear" w:color="auto" w:fill="FFFFFF"/>
        </w:rPr>
        <w:t>Также в пособие включено описание логопедической помощи при реализации программ дошкольного воспитания на основании Распоряжения Министерства просвещения РФ от 06.08.2020 № Р-75 (ред. от 06.04.2021) «Об утверждении примерного Положения об оказании логопедической помощи в организациях, осуществляющих образовательную деятельность». Приведено описание оснащения развивающей предметно-пространственной среды в кабинете учителя логопеда на основании Рекомендаций Министерства просвещения РФ по формированию инфраструктуры ДОО и комплектации учебно-методических материалов в целях реализации образовательных программ дошкольного образования от 26 декабря 2022 г</w:t>
      </w:r>
      <w:r w:rsidRPr="003B434D">
        <w:rPr>
          <w:rFonts w:ascii="Roboto" w:hAnsi="Roboto"/>
          <w:color w:val="000000"/>
          <w:sz w:val="26"/>
          <w:szCs w:val="26"/>
          <w:shd w:val="clear" w:color="auto" w:fill="FFFFFF"/>
        </w:rPr>
        <w:t>.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B434D">
        <w:rPr>
          <w:sz w:val="26"/>
          <w:szCs w:val="26"/>
        </w:rPr>
        <w:t xml:space="preserve">Адаптированная программа состоит из трех разделов: целевого, содержательного и организационного. </w:t>
      </w:r>
    </w:p>
    <w:p w:rsidR="008275D4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B434D">
        <w:rPr>
          <w:sz w:val="26"/>
          <w:szCs w:val="26"/>
        </w:rPr>
        <w:t xml:space="preserve">Каждый специалист самостоятельно добавляет коррекционную часть, учебно-методический комплект (УМК), приемы, методы, технологии, работу с родителями, режим, ППРОС. 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  <w:lang w:eastAsia="ar-SA"/>
        </w:rPr>
      </w:pPr>
      <w:r w:rsidRPr="003B434D">
        <w:rPr>
          <w:sz w:val="26"/>
          <w:szCs w:val="26"/>
          <w:lang w:eastAsia="ar-SA"/>
        </w:rPr>
        <w:t>Светлана Владимировна</w:t>
      </w:r>
      <w:r>
        <w:rPr>
          <w:i/>
          <w:sz w:val="26"/>
          <w:szCs w:val="26"/>
          <w:lang w:eastAsia="ar-SA"/>
        </w:rPr>
        <w:t xml:space="preserve"> </w:t>
      </w:r>
      <w:r w:rsidRPr="003B434D">
        <w:rPr>
          <w:sz w:val="26"/>
          <w:szCs w:val="26"/>
          <w:lang w:eastAsia="ar-SA"/>
        </w:rPr>
        <w:t>обратила внимание коллег на то, что</w:t>
      </w:r>
      <w:r>
        <w:rPr>
          <w:i/>
          <w:sz w:val="26"/>
          <w:szCs w:val="26"/>
          <w:lang w:eastAsia="ar-SA"/>
        </w:rPr>
        <w:t xml:space="preserve"> в</w:t>
      </w:r>
      <w:r w:rsidRPr="003B434D">
        <w:rPr>
          <w:i/>
          <w:sz w:val="26"/>
          <w:szCs w:val="26"/>
          <w:lang w:eastAsia="ar-SA"/>
        </w:rPr>
        <w:t xml:space="preserve"> зависимости от возраста ребёнка и состояния его базовых коммуникативно-речевых навыков, целесообразно применять несколько дифференцированных схем обследования речеязыковых возможностей обучающихся с ТНР:</w:t>
      </w:r>
      <w:r w:rsidRPr="003B434D">
        <w:rPr>
          <w:sz w:val="26"/>
          <w:szCs w:val="26"/>
          <w:lang w:eastAsia="ar-SA"/>
        </w:rPr>
        <w:t xml:space="preserve"> 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  <w:lang w:eastAsia="ar-SA"/>
        </w:rPr>
      </w:pPr>
      <w:r w:rsidRPr="003B434D">
        <w:rPr>
          <w:sz w:val="26"/>
          <w:szCs w:val="26"/>
          <w:lang w:eastAsia="ar-SA"/>
        </w:rPr>
        <w:t xml:space="preserve">первая схема - для обследования обучающихся, не владеющих фразовой речью; 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  <w:lang w:eastAsia="ar-SA"/>
        </w:rPr>
      </w:pPr>
      <w:r w:rsidRPr="003B434D">
        <w:rPr>
          <w:sz w:val="26"/>
          <w:szCs w:val="26"/>
          <w:lang w:eastAsia="ar-SA"/>
        </w:rPr>
        <w:t xml:space="preserve">вторая схема - для обследования обучающихся с начатками общеупотребительной речи; </w:t>
      </w:r>
    </w:p>
    <w:p w:rsidR="008275D4" w:rsidRPr="003B434D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  <w:lang w:eastAsia="ar-SA"/>
        </w:rPr>
      </w:pPr>
      <w:r w:rsidRPr="003B434D">
        <w:rPr>
          <w:sz w:val="26"/>
          <w:szCs w:val="26"/>
          <w:lang w:eastAsia="ar-SA"/>
        </w:rPr>
        <w:t xml:space="preserve">третья схема - для обследования обучающихся с развернутой фразовой речью при наличии выраженных проявлений недоразвития лексико-грамматического и фонетико-фонематического компонентов языка; </w:t>
      </w:r>
    </w:p>
    <w:p w:rsidR="008275D4" w:rsidRDefault="008275D4" w:rsidP="009221D4">
      <w:pPr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B434D">
        <w:rPr>
          <w:sz w:val="26"/>
          <w:szCs w:val="26"/>
          <w:lang w:eastAsia="ar-SA"/>
        </w:rPr>
        <w:t>четвертая схема - для обследования обучающихся с развернутой фразовой речью и с нерезко выраженными остаточными проявлениями лексико-грамматического и фонетико-фонематического недоразвития речи.</w:t>
      </w:r>
      <w:r w:rsidRPr="001433D2">
        <w:rPr>
          <w:sz w:val="26"/>
          <w:szCs w:val="26"/>
        </w:rPr>
        <w:t xml:space="preserve"> </w:t>
      </w:r>
      <w:r w:rsidRPr="003B434D">
        <w:rPr>
          <w:sz w:val="26"/>
          <w:szCs w:val="26"/>
        </w:rPr>
        <w:t>(Приложение 1 к Протоколу № 2 от 19.12.2023г.).</w:t>
      </w:r>
    </w:p>
    <w:p w:rsidR="008275D4" w:rsidRPr="001433D2" w:rsidRDefault="008275D4" w:rsidP="009221D4">
      <w:pPr>
        <w:suppressAutoHyphens/>
        <w:spacing w:line="276" w:lineRule="auto"/>
        <w:ind w:firstLine="567"/>
        <w:jc w:val="both"/>
        <w:rPr>
          <w:b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Ирина Сергеевна Кочнева предложила в следующем учебном году подробно рассмотреть вопрос применения в логопедической работе каждой из дифференцированных схем обследования речеязыковых возможностей обучающихся с ТНР. </w:t>
      </w:r>
    </w:p>
    <w:p w:rsidR="008275D4" w:rsidRDefault="008275D4">
      <w:pPr>
        <w:pStyle w:val="BodyText"/>
        <w:spacing w:line="312" w:lineRule="auto"/>
        <w:ind w:left="122" w:right="106" w:firstLine="539"/>
        <w:jc w:val="both"/>
      </w:pPr>
      <w:r>
        <w:t>РЕШИЛИ: 1. Информацию принять к сведению</w:t>
      </w:r>
    </w:p>
    <w:p w:rsidR="008275D4" w:rsidRDefault="008275D4">
      <w:pPr>
        <w:pStyle w:val="BodyText"/>
        <w:spacing w:line="312" w:lineRule="auto"/>
        <w:ind w:left="122" w:right="106" w:firstLine="539"/>
        <w:jc w:val="both"/>
      </w:pPr>
      <w:r>
        <w:t>2. Включить в план работы МО на 2024-2025 учебный год «Дифференцированные схемы обследования речеязыковых возможностей обучающихся с ТНР».</w:t>
      </w:r>
    </w:p>
    <w:p w:rsidR="008275D4" w:rsidRDefault="008275D4">
      <w:pPr>
        <w:pStyle w:val="BodyText"/>
        <w:ind w:right="108"/>
        <w:jc w:val="right"/>
      </w:pPr>
      <w:r>
        <w:t>единогласно.</w:t>
      </w:r>
    </w:p>
    <w:p w:rsidR="008275D4" w:rsidRDefault="008275D4">
      <w:pPr>
        <w:pStyle w:val="BodyText"/>
        <w:ind w:right="108"/>
        <w:jc w:val="right"/>
      </w:pPr>
    </w:p>
    <w:p w:rsidR="008275D4" w:rsidRPr="00FE7586" w:rsidRDefault="008275D4" w:rsidP="000122A4">
      <w:pPr>
        <w:spacing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9221D4">
        <w:rPr>
          <w:sz w:val="26"/>
          <w:szCs w:val="26"/>
        </w:rPr>
        <w:t>СЛУШАЛИ: Шеломенцеву М.А.</w:t>
      </w:r>
      <w:r>
        <w:rPr>
          <w:sz w:val="26"/>
          <w:szCs w:val="26"/>
        </w:rPr>
        <w:t>, учителя-дефектолога МОБУ  Покровской СОШ.</w:t>
      </w:r>
      <w:r w:rsidRPr="009221D4">
        <w:rPr>
          <w:sz w:val="26"/>
          <w:szCs w:val="26"/>
        </w:rPr>
        <w:t xml:space="preserve"> </w:t>
      </w:r>
      <w:bookmarkStart w:id="0" w:name="_GoBack"/>
      <w:r w:rsidRPr="009221D4">
        <w:rPr>
          <w:sz w:val="26"/>
          <w:szCs w:val="26"/>
        </w:rPr>
        <w:t xml:space="preserve">Мария Александровна </w:t>
      </w:r>
      <w:r>
        <w:rPr>
          <w:sz w:val="26"/>
          <w:szCs w:val="26"/>
        </w:rPr>
        <w:t xml:space="preserve"> представила доклад «</w:t>
      </w:r>
      <w:r w:rsidRPr="00DB450F">
        <w:rPr>
          <w:sz w:val="26"/>
          <w:szCs w:val="26"/>
        </w:rPr>
        <w:t>ФАОП ДО для ЗПР</w:t>
      </w:r>
      <w:r>
        <w:rPr>
          <w:sz w:val="26"/>
          <w:szCs w:val="26"/>
        </w:rPr>
        <w:t xml:space="preserve">».  Педагог </w:t>
      </w:r>
      <w:bookmarkEnd w:id="0"/>
      <w:r>
        <w:rPr>
          <w:sz w:val="26"/>
          <w:szCs w:val="26"/>
        </w:rPr>
        <w:t>отметила</w:t>
      </w:r>
      <w:r w:rsidRPr="009221D4">
        <w:rPr>
          <w:sz w:val="26"/>
          <w:szCs w:val="26"/>
        </w:rPr>
        <w:t>, что</w:t>
      </w:r>
      <w:r w:rsidRPr="009221D4">
        <w:rPr>
          <w:bCs/>
          <w:i/>
          <w:sz w:val="28"/>
          <w:szCs w:val="28"/>
        </w:rPr>
        <w:t xml:space="preserve"> </w:t>
      </w:r>
      <w:r w:rsidRPr="00FE7586">
        <w:rPr>
          <w:bCs/>
          <w:sz w:val="26"/>
          <w:szCs w:val="26"/>
        </w:rPr>
        <w:t xml:space="preserve">целью программы коррекционной работы является  создание специальных условий обучения и воспитания,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процесса. </w:t>
      </w:r>
    </w:p>
    <w:p w:rsidR="008275D4" w:rsidRPr="00FE7586" w:rsidRDefault="008275D4" w:rsidP="000122A4">
      <w:pPr>
        <w:spacing w:line="276" w:lineRule="auto"/>
        <w:jc w:val="both"/>
        <w:rPr>
          <w:bCs/>
          <w:sz w:val="26"/>
          <w:szCs w:val="26"/>
        </w:rPr>
      </w:pPr>
      <w:r w:rsidRPr="00FE7586">
        <w:rPr>
          <w:bCs/>
          <w:sz w:val="26"/>
          <w:szCs w:val="26"/>
        </w:rPr>
        <w:t xml:space="preserve">   Педагог рассказала о задачах и структурном компоненте образовательной деятельности по профессиональной коррекции нарушений развития обучающихся с ЗПР и алгоритм ее разработки.</w:t>
      </w:r>
    </w:p>
    <w:p w:rsidR="008275D4" w:rsidRPr="00FE7586" w:rsidRDefault="008275D4" w:rsidP="000122A4">
      <w:pPr>
        <w:spacing w:line="276" w:lineRule="auto"/>
        <w:jc w:val="both"/>
        <w:rPr>
          <w:bCs/>
          <w:sz w:val="26"/>
          <w:szCs w:val="26"/>
        </w:rPr>
      </w:pPr>
      <w:r w:rsidRPr="00FE7586">
        <w:rPr>
          <w:bCs/>
          <w:sz w:val="26"/>
          <w:szCs w:val="26"/>
        </w:rPr>
        <w:t xml:space="preserve">   Мария Александровна обратила внимание педагогов, что содержание раздела Программы, раскрывающего организацию и содержание коррекционной работы, определяется образовательной </w:t>
      </w:r>
      <w:r w:rsidRPr="00FE7586">
        <w:rPr>
          <w:b/>
          <w:sz w:val="26"/>
          <w:szCs w:val="26"/>
        </w:rPr>
        <w:t>организацией самостоятельно.</w:t>
      </w:r>
    </w:p>
    <w:p w:rsidR="008275D4" w:rsidRPr="00FE7586" w:rsidRDefault="008275D4" w:rsidP="000122A4">
      <w:pPr>
        <w:spacing w:line="276" w:lineRule="auto"/>
        <w:jc w:val="both"/>
        <w:rPr>
          <w:bCs/>
          <w:sz w:val="26"/>
          <w:szCs w:val="26"/>
        </w:rPr>
      </w:pPr>
      <w:r w:rsidRPr="00FE7586">
        <w:rPr>
          <w:bCs/>
          <w:sz w:val="26"/>
          <w:szCs w:val="26"/>
        </w:rPr>
        <w:t>Содержание коррекционной работы может быть реализовано в каждой образовательной области, предусмотренной Стандартом. При этом учитываются рекомендации ПМПК и результаты углубленной психолого-педагогической диагностики. (Приложение 2 к Протоколу №2 от 19.12.2023 г.).</w:t>
      </w:r>
    </w:p>
    <w:p w:rsidR="008275D4" w:rsidRPr="001D5175" w:rsidRDefault="008275D4" w:rsidP="004923B4">
      <w:pPr>
        <w:pStyle w:val="BodyText"/>
        <w:spacing w:before="82" w:line="276" w:lineRule="auto"/>
        <w:ind w:right="108"/>
        <w:jc w:val="both"/>
      </w:pPr>
    </w:p>
    <w:p w:rsidR="008275D4" w:rsidRDefault="008275D4">
      <w:pPr>
        <w:pStyle w:val="BodyText"/>
        <w:spacing w:before="82" w:line="312" w:lineRule="auto"/>
        <w:ind w:left="122" w:right="108" w:firstLine="539"/>
        <w:jc w:val="both"/>
      </w:pPr>
      <w:r>
        <w:t>РЕШИЛИ: информацию принять к сведению</w:t>
      </w:r>
    </w:p>
    <w:p w:rsidR="008275D4" w:rsidRDefault="008275D4">
      <w:pPr>
        <w:pStyle w:val="BodyText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8275D4" w:rsidRDefault="008275D4">
      <w:pPr>
        <w:pStyle w:val="BodyText"/>
        <w:spacing w:before="82" w:line="312" w:lineRule="auto"/>
        <w:ind w:left="122" w:right="108" w:firstLine="539"/>
        <w:jc w:val="both"/>
        <w:rPr>
          <w:b/>
        </w:rPr>
      </w:pPr>
      <w:r>
        <w:rPr>
          <w:b/>
        </w:rPr>
        <w:t xml:space="preserve">По второму вопросу </w:t>
      </w:r>
    </w:p>
    <w:p w:rsidR="008275D4" w:rsidRDefault="008275D4" w:rsidP="00CC72DF">
      <w:pPr>
        <w:pStyle w:val="BodyText"/>
        <w:spacing w:before="82" w:line="312" w:lineRule="auto"/>
        <w:ind w:left="122" w:right="108" w:firstLine="539"/>
        <w:jc w:val="both"/>
      </w:pPr>
      <w:r>
        <w:t xml:space="preserve">СЛУШАЛИ: Гладкую Т.А., учителя-логопеда МДОБУ № 12 «Светлячок». Татьяна Анатольевна отметила, что наша действительность достаточно динамична и учителю-логопеду надо научиться взаимодействовать с изменяющимся миром, чтобы соответствовать эти переменам. Дошкольное детство проходит быстро, и педагогам с родителями надо сделать это время более счастливым и ярким. Педагоги, работающие с детьми, выстраивают такие условия, в которых ребенок был бы окружен не только вниманием и любовью, но, и чтобы рядом с ним были такие люди, которые смогли бы раскрыть его индивидуальность, свойственные только ему личные качества. В системе дошкольного образования в последние годы произошли изменения: приняты новый «Закон об образовании в РФ», Федеральный Государственный Образовательный Стандарт дошкольного образования. </w:t>
      </w:r>
    </w:p>
    <w:p w:rsidR="008275D4" w:rsidRDefault="008275D4" w:rsidP="00CC72DF">
      <w:pPr>
        <w:pStyle w:val="BodyText"/>
        <w:spacing w:before="82" w:line="312" w:lineRule="auto"/>
        <w:ind w:left="122" w:right="108" w:firstLine="539"/>
        <w:jc w:val="both"/>
      </w:pPr>
      <w:r>
        <w:t>Педагог обратила внимание коллег, что дошкольное образование стало первым уровнем образования. А также, что при разработке стандарта учтены:</w:t>
      </w:r>
    </w:p>
    <w:p w:rsidR="008275D4" w:rsidRDefault="008275D4" w:rsidP="004A3EA9">
      <w:pPr>
        <w:pStyle w:val="BodyText"/>
        <w:numPr>
          <w:ilvl w:val="0"/>
          <w:numId w:val="3"/>
        </w:numPr>
        <w:spacing w:before="82" w:line="312" w:lineRule="auto"/>
        <w:ind w:right="108"/>
        <w:jc w:val="both"/>
      </w:pPr>
      <w:r>
        <w:t>Особые образовательные потребности отдельных категорий детей, в том числе с ограниченными возможностями здоровья;</w:t>
      </w:r>
    </w:p>
    <w:p w:rsidR="008275D4" w:rsidRDefault="008275D4" w:rsidP="004A3EA9">
      <w:pPr>
        <w:pStyle w:val="BodyText"/>
        <w:numPr>
          <w:ilvl w:val="0"/>
          <w:numId w:val="3"/>
        </w:numPr>
        <w:spacing w:before="82" w:line="312" w:lineRule="auto"/>
        <w:ind w:right="108"/>
        <w:jc w:val="both"/>
      </w:pPr>
      <w:r>
        <w:t>Возможности освоения ребенком Программы на разных этапах ее реализации.</w:t>
      </w:r>
    </w:p>
    <w:p w:rsidR="008275D4" w:rsidRDefault="008275D4" w:rsidP="004A3EA9">
      <w:pPr>
        <w:pStyle w:val="BodyText"/>
        <w:spacing w:before="82" w:line="312" w:lineRule="auto"/>
        <w:ind w:left="142" w:right="108" w:firstLine="709"/>
        <w:jc w:val="both"/>
      </w:pPr>
      <w:r>
        <w:t>К тому же необходимо подчеркнуть, что ФГОС определяя 5 образовательных областей, речевое развитие выделяет в отдельную образовательную область, в которой появился шестой пункт, говорящий о формировании звуковой аналитико-синтетической активности как предпосылке обучения грамоте.</w:t>
      </w:r>
    </w:p>
    <w:p w:rsidR="008275D4" w:rsidRDefault="008275D4" w:rsidP="006B13AB">
      <w:pPr>
        <w:pStyle w:val="BodyText"/>
        <w:spacing w:before="82" w:line="276" w:lineRule="auto"/>
        <w:ind w:left="142" w:right="108" w:firstLine="709"/>
        <w:jc w:val="both"/>
      </w:pPr>
      <w:r>
        <w:t>Татьяна Анатольевна отметила, что главная цель работы учителя-логопеда – развитие речи детей дошкольного возраста. Свою работу педагог должен строить на принципах ФГОС ДО.</w:t>
      </w:r>
    </w:p>
    <w:p w:rsidR="008275D4" w:rsidRDefault="008275D4" w:rsidP="006B13AB">
      <w:pPr>
        <w:pStyle w:val="BodyText"/>
        <w:spacing w:before="82" w:line="276" w:lineRule="auto"/>
        <w:ind w:left="142" w:right="108" w:firstLine="709"/>
        <w:jc w:val="both"/>
        <w:rPr>
          <w:bCs/>
          <w:kern w:val="24"/>
        </w:rPr>
      </w:pPr>
      <w:r w:rsidRPr="006B13AB">
        <w:rPr>
          <w:bCs/>
          <w:kern w:val="24"/>
        </w:rPr>
        <w:t>Коррекционная работа и/или инклюзивное образование должны быть направлены</w:t>
      </w:r>
      <w:r>
        <w:rPr>
          <w:bCs/>
          <w:kern w:val="24"/>
        </w:rPr>
        <w:t xml:space="preserve"> на:</w:t>
      </w:r>
    </w:p>
    <w:p w:rsidR="008275D4" w:rsidRPr="006B13AB" w:rsidRDefault="008275D4" w:rsidP="006B13AB">
      <w:pPr>
        <w:widowControl/>
        <w:numPr>
          <w:ilvl w:val="0"/>
          <w:numId w:val="4"/>
        </w:numPr>
        <w:autoSpaceDE/>
        <w:autoSpaceDN/>
        <w:spacing w:line="276" w:lineRule="auto"/>
        <w:ind w:left="1267"/>
        <w:contextualSpacing/>
        <w:textAlignment w:val="baseline"/>
        <w:rPr>
          <w:sz w:val="26"/>
          <w:szCs w:val="26"/>
          <w:lang w:eastAsia="ru-RU"/>
        </w:rPr>
      </w:pPr>
      <w:r w:rsidRPr="006B13AB">
        <w:rPr>
          <w:color w:val="000000"/>
          <w:kern w:val="24"/>
          <w:sz w:val="26"/>
          <w:szCs w:val="26"/>
          <w:lang w:eastAsia="ru-RU"/>
        </w:rPr>
        <w:t>обеспечение коррекции нарушений развития различных категории детей с ограниченными возможностями здоровья, оказание им квалифицированной помощи в освоении Программы;</w:t>
      </w:r>
    </w:p>
    <w:p w:rsidR="008275D4" w:rsidRPr="00DB450F" w:rsidRDefault="008275D4" w:rsidP="00DB450F">
      <w:pPr>
        <w:widowControl/>
        <w:numPr>
          <w:ilvl w:val="0"/>
          <w:numId w:val="4"/>
        </w:numPr>
        <w:autoSpaceDE/>
        <w:autoSpaceDN/>
        <w:spacing w:line="276" w:lineRule="auto"/>
        <w:ind w:left="1267"/>
        <w:contextualSpacing/>
        <w:textAlignment w:val="baseline"/>
        <w:rPr>
          <w:sz w:val="26"/>
          <w:szCs w:val="26"/>
          <w:lang w:eastAsia="ru-RU"/>
        </w:rPr>
      </w:pPr>
      <w:r w:rsidRPr="006B13AB">
        <w:rPr>
          <w:color w:val="000000"/>
          <w:kern w:val="24"/>
          <w:sz w:val="26"/>
          <w:szCs w:val="26"/>
          <w:lang w:eastAsia="ru-RU"/>
        </w:rPr>
        <w:t>освоение детьми с ограниченными возможностями</w:t>
      </w:r>
      <w:r w:rsidRPr="006B13AB">
        <w:rPr>
          <w:color w:val="000000"/>
          <w:kern w:val="24"/>
          <w:sz w:val="26"/>
          <w:szCs w:val="26"/>
          <w:lang w:eastAsia="ru-RU"/>
        </w:rPr>
        <w:br/>
        <w:t xml:space="preserve">здоровья Программы, их разностороннее развитие с учетом возрастных и индивидуальных </w:t>
      </w:r>
      <w:r w:rsidRPr="006B13AB">
        <w:rPr>
          <w:b/>
          <w:bCs/>
          <w:color w:val="000000"/>
          <w:kern w:val="24"/>
          <w:sz w:val="26"/>
          <w:szCs w:val="26"/>
          <w:lang w:eastAsia="ru-RU"/>
        </w:rPr>
        <w:t xml:space="preserve">особенностей и особых </w:t>
      </w:r>
      <w:r w:rsidRPr="006B13AB">
        <w:rPr>
          <w:color w:val="000000"/>
          <w:kern w:val="24"/>
          <w:sz w:val="26"/>
          <w:szCs w:val="26"/>
          <w:lang w:eastAsia="ru-RU"/>
        </w:rPr>
        <w:t>образоват</w:t>
      </w:r>
      <w:r>
        <w:rPr>
          <w:color w:val="000000"/>
          <w:kern w:val="24"/>
          <w:sz w:val="26"/>
          <w:szCs w:val="26"/>
          <w:lang w:eastAsia="ru-RU"/>
        </w:rPr>
        <w:t xml:space="preserve">ельных потребностей, социальной </w:t>
      </w:r>
      <w:r w:rsidRPr="006B13AB">
        <w:rPr>
          <w:color w:val="000000"/>
          <w:kern w:val="24"/>
          <w:sz w:val="26"/>
          <w:szCs w:val="26"/>
          <w:lang w:eastAsia="ru-RU"/>
        </w:rPr>
        <w:t>адаптации.</w:t>
      </w:r>
      <w:r>
        <w:t xml:space="preserve"> </w:t>
      </w:r>
      <w:r w:rsidRPr="000122A4">
        <w:rPr>
          <w:sz w:val="26"/>
          <w:szCs w:val="26"/>
        </w:rPr>
        <w:t>(Приложение 3 к Протоколу № 2 от 19.12.2023 г.).</w:t>
      </w:r>
    </w:p>
    <w:p w:rsidR="008275D4" w:rsidRDefault="008275D4" w:rsidP="006B13AB">
      <w:pPr>
        <w:pStyle w:val="BodyText"/>
        <w:spacing w:before="82" w:line="312" w:lineRule="auto"/>
        <w:ind w:left="122" w:right="108" w:firstLine="539"/>
        <w:jc w:val="both"/>
      </w:pPr>
      <w:r>
        <w:t>РЕШИЛИ: информацию принять к сведению</w:t>
      </w:r>
    </w:p>
    <w:p w:rsidR="008275D4" w:rsidRDefault="008275D4" w:rsidP="006B13AB">
      <w:pPr>
        <w:pStyle w:val="BodyText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8275D4" w:rsidRDefault="008275D4">
      <w:pPr>
        <w:pStyle w:val="BodyText"/>
        <w:rPr>
          <w:sz w:val="28"/>
        </w:rPr>
      </w:pPr>
    </w:p>
    <w:p w:rsidR="008275D4" w:rsidRDefault="008275D4">
      <w:pPr>
        <w:pStyle w:val="BodyText"/>
        <w:rPr>
          <w:sz w:val="28"/>
        </w:rPr>
      </w:pPr>
    </w:p>
    <w:p w:rsidR="008275D4" w:rsidRDefault="008275D4">
      <w:pPr>
        <w:pStyle w:val="BodyText"/>
        <w:rPr>
          <w:sz w:val="28"/>
        </w:rPr>
      </w:pPr>
    </w:p>
    <w:p w:rsidR="008275D4" w:rsidRDefault="008275D4">
      <w:pPr>
        <w:pStyle w:val="BodyText"/>
        <w:spacing w:before="1"/>
        <w:rPr>
          <w:sz w:val="25"/>
        </w:rPr>
      </w:pPr>
    </w:p>
    <w:p w:rsidR="008275D4" w:rsidRDefault="008275D4">
      <w:pPr>
        <w:pStyle w:val="BodyText"/>
        <w:tabs>
          <w:tab w:val="left" w:pos="7376"/>
        </w:tabs>
        <w:ind w:left="661"/>
      </w:pPr>
      <w:r>
        <w:t>Председательствующий:</w:t>
      </w:r>
      <w:r>
        <w:tab/>
        <w:t>И.С.Кочнева</w:t>
      </w:r>
    </w:p>
    <w:p w:rsidR="008275D4" w:rsidRDefault="008275D4">
      <w:pPr>
        <w:pStyle w:val="BodyText"/>
        <w:spacing w:before="7"/>
        <w:rPr>
          <w:sz w:val="41"/>
        </w:rPr>
      </w:pPr>
    </w:p>
    <w:p w:rsidR="008275D4" w:rsidRDefault="008275D4">
      <w:pPr>
        <w:pStyle w:val="BodyText"/>
        <w:tabs>
          <w:tab w:val="left" w:pos="7397"/>
        </w:tabs>
        <w:ind w:left="661"/>
      </w:pPr>
      <w:r>
        <w:t>Секретарь:</w:t>
      </w:r>
      <w:r>
        <w:tab/>
        <w:t>С.В.Войток</w:t>
      </w:r>
    </w:p>
    <w:sectPr w:rsidR="008275D4" w:rsidSect="00F267DA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949FD"/>
    <w:multiLevelType w:val="hybridMultilevel"/>
    <w:tmpl w:val="6D78FFB2"/>
    <w:lvl w:ilvl="0" w:tplc="0419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2">
    <w:nsid w:val="3F5E3510"/>
    <w:multiLevelType w:val="hybridMultilevel"/>
    <w:tmpl w:val="E3724B86"/>
    <w:lvl w:ilvl="0" w:tplc="CDC21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02D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F69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92B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66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C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1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A41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F45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BD0"/>
    <w:rsid w:val="000122A4"/>
    <w:rsid w:val="001433D2"/>
    <w:rsid w:val="001D5175"/>
    <w:rsid w:val="002F7EB6"/>
    <w:rsid w:val="003B434D"/>
    <w:rsid w:val="003B6F9D"/>
    <w:rsid w:val="00491B15"/>
    <w:rsid w:val="004923B4"/>
    <w:rsid w:val="004A3EA9"/>
    <w:rsid w:val="00534C11"/>
    <w:rsid w:val="005D1DAD"/>
    <w:rsid w:val="006B13AB"/>
    <w:rsid w:val="00763769"/>
    <w:rsid w:val="007B3F45"/>
    <w:rsid w:val="008275D4"/>
    <w:rsid w:val="00896FDB"/>
    <w:rsid w:val="008D663C"/>
    <w:rsid w:val="009221D4"/>
    <w:rsid w:val="00A95464"/>
    <w:rsid w:val="00AA4BD0"/>
    <w:rsid w:val="00C83AEB"/>
    <w:rsid w:val="00CC72DF"/>
    <w:rsid w:val="00D155E2"/>
    <w:rsid w:val="00DA7679"/>
    <w:rsid w:val="00DB450F"/>
    <w:rsid w:val="00F169FF"/>
    <w:rsid w:val="00F267DA"/>
    <w:rsid w:val="00FE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7D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267DA"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DE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267D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267DA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3DE2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F267DA"/>
    <w:pPr>
      <w:spacing w:before="1"/>
      <w:ind w:left="465" w:hanging="361"/>
    </w:pPr>
  </w:style>
  <w:style w:type="paragraph" w:customStyle="1" w:styleId="TableParagraph">
    <w:name w:val="Table Paragraph"/>
    <w:basedOn w:val="Normal"/>
    <w:uiPriority w:val="99"/>
    <w:rsid w:val="00F26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3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01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4</Pages>
  <Words>1171</Words>
  <Characters>6679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Вера</dc:creator>
  <cp:keywords/>
  <dc:description/>
  <cp:lastModifiedBy>DNS</cp:lastModifiedBy>
  <cp:revision>17</cp:revision>
  <dcterms:created xsi:type="dcterms:W3CDTF">2023-10-18T08:55:00Z</dcterms:created>
  <dcterms:modified xsi:type="dcterms:W3CDTF">2024-03-04T11:17:00Z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